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widowControl w:val="0"/>
        <w:spacing w:before="0" w:beforeAutospacing="0" w:after="0" w:afterAutospacing="0" w:line="54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中国新闻奖新闻漫画推荐作品目录</w:t>
      </w:r>
    </w:p>
    <w:tbl>
      <w:tblPr>
        <w:tblStyle w:val="4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1985"/>
        <w:gridCol w:w="850"/>
        <w:gridCol w:w="1276"/>
        <w:gridCol w:w="992"/>
        <w:gridCol w:w="709"/>
        <w:gridCol w:w="142"/>
        <w:gridCol w:w="1559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编号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作品题目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作者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trHeight w:val="2381" w:hRule="exac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推荐、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单位</w:t>
            </w:r>
          </w:p>
          <w:p>
            <w:pPr>
              <w:tabs>
                <w:tab w:val="left" w:pos="705"/>
              </w:tabs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ind w:right="561" w:firstLine="3920" w:firstLineChars="14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ind w:right="561" w:firstLine="3920" w:firstLineChars="14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ind w:right="561" w:firstLine="3920" w:firstLineChars="14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2016年  月  日</w:t>
            </w:r>
          </w:p>
          <w:p>
            <w:pPr>
              <w:spacing w:line="540" w:lineRule="exact"/>
              <w:ind w:right="980" w:firstLine="3640" w:firstLineChars="13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trHeight w:val="566" w:hRule="exac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trHeight w:val="587" w:hRule="exac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hAnsi="仿宋" w:eastAsia="仿宋_GB2312"/>
                <w:b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12"/>
                <w:w w:val="9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" w:type="dxa"/>
          <w:trHeight w:val="563" w:hRule="exac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  址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4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此表可从中华新闻传媒网（中国记协网）</w:t>
            </w:r>
            <w:r>
              <w:rPr>
                <w:rFonts w:hint="eastAsia" w:ascii="楷体" w:hAnsi="楷体" w:eastAsia="楷体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sz w:val="28"/>
              </w:rPr>
              <w:instrText xml:space="preserve"> HYPERLINK "http://www.xinhuanet.com/zgjx/" </w:instrText>
            </w:r>
            <w:r>
              <w:rPr>
                <w:rFonts w:hint="eastAsia" w:ascii="楷体" w:hAnsi="楷体" w:eastAsia="楷体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sz w:val="28"/>
              </w:rPr>
              <w:t>www.zgjx</w:t>
            </w:r>
            <w:r>
              <w:rPr>
                <w:rFonts w:hint="eastAsia" w:ascii="楷体" w:hAnsi="楷体" w:eastAsia="楷体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sz w:val="28"/>
              </w:rPr>
              <w:t>.cn下载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D73D3"/>
    <w:rsid w:val="666D73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2016-02-03T06:07:00Z</dcterms:created>
  <dc:creator>dell</dc:creator>
  <cp:lastModifiedBy>dell</cp:lastModifiedBy>
  <dcterms:modified xsi:type="dcterms:W3CDTF">2016-02-03T06:07:11Z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