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>
      <w:pPr>
        <w:pStyle w:val="5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 w:val="0"/>
          <w:sz w:val="44"/>
          <w:szCs w:val="44"/>
        </w:rPr>
        <w:t>《安全中国》共建单位及联络员表</w:t>
      </w:r>
    </w:p>
    <w:bookmarkEnd w:id="0"/>
    <w:tbl>
      <w:tblPr>
        <w:tblStyle w:val="8"/>
        <w:tblW w:w="9825" w:type="dxa"/>
        <w:jc w:val="center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870"/>
        <w:gridCol w:w="1177"/>
        <w:gridCol w:w="1802"/>
        <w:gridCol w:w="1368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spacing w:line="320" w:lineRule="atLeas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51" w:type="dxa"/>
            <w:gridSpan w:val="5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74" w:type="dxa"/>
            <w:vAlign w:val="center"/>
          </w:tcPr>
          <w:p>
            <w:pPr>
              <w:widowControl/>
              <w:spacing w:line="320" w:lineRule="atLeas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49" w:type="dxa"/>
            <w:gridSpan w:val="3"/>
            <w:vAlign w:val="center"/>
          </w:tcPr>
          <w:p>
            <w:pPr>
              <w:widowControl/>
              <w:spacing w:line="320" w:lineRule="atLeast"/>
              <w:ind w:firstLine="140" w:firstLineChars="50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邮编</w:t>
            </w:r>
          </w:p>
        </w:tc>
        <w:tc>
          <w:tcPr>
            <w:tcW w:w="1734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20" w:lineRule="atLeas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主管领导</w:t>
            </w:r>
          </w:p>
        </w:tc>
        <w:tc>
          <w:tcPr>
            <w:tcW w:w="1870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02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74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联络人员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802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734" w:type="dxa"/>
            <w:vAlign w:val="center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9825" w:type="dxa"/>
            <w:gridSpan w:val="6"/>
            <w:vAlign w:val="top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本单位简介：</w:t>
            </w: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-269" w:rightChars="-128" w:firstLine="6440" w:firstLineChars="2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9825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对《安全中国》的建议：</w:t>
            </w: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20" w:lineRule="atLeas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825" w:type="dxa"/>
            <w:gridSpan w:val="6"/>
            <w:vAlign w:val="center"/>
          </w:tcPr>
          <w:p>
            <w:pPr>
              <w:ind w:left="181" w:hanging="181" w:hangingChars="100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填表说明（联络员权利及义务）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25" w:type="dxa"/>
            <w:gridSpan w:val="6"/>
            <w:vMerge w:val="restart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1、要求联络员由单位主管领导指定并充分授权，代表本单位与《安全中国》联系；</w:t>
            </w:r>
          </w:p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2、联络员应推荐本单位网站增加《安全中国》的友情链接；统计本地区、单位《安全中国》双微用户数增长情况，并反馈用户对栏目意见；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3、栏目组定期对联络员工作情况进行统计、考核，年底对优秀联络员进行奖励、表彰。</w:t>
            </w:r>
          </w:p>
          <w:p>
            <w:pPr>
              <w:jc w:val="left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fldChar w:fldCharType="begin"/>
            </w:r>
            <w:r>
              <w:instrText xml:space="preserve">HYPERLINK "mailto:本表盖章后扫描件与电子版一起发送至anquanzhongguo@126.com"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szCs w:val="21"/>
              </w:rPr>
              <w:t>本表盖章后扫描件与电子版一起发送至anquanzhongguo@126.com</w:t>
            </w:r>
            <w:r>
              <w:fldChar w:fldCharType="end"/>
            </w:r>
            <w:r>
              <w:rPr>
                <w:rFonts w:hint="eastAsia" w:ascii="宋体" w:hAnsi="宋体"/>
                <w:szCs w:val="21"/>
              </w:rPr>
              <w:t>或853177@qq.com。</w:t>
            </w:r>
            <w:r>
              <w:rPr>
                <w:rFonts w:hint="eastAsia" w:ascii="宋体" w:hAnsi="宋体"/>
                <w:b/>
                <w:szCs w:val="21"/>
              </w:rPr>
              <w:t>不接受传真。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25" w:type="dxa"/>
            <w:gridSpan w:val="6"/>
            <w:vMerge w:val="continue"/>
            <w:vAlign w:val="center"/>
          </w:tcPr>
          <w:p>
            <w:pPr>
              <w:jc w:val="left"/>
              <w:rPr>
                <w:rFonts w:ascii="宋体"/>
                <w:sz w:val="22"/>
              </w:rPr>
            </w:pPr>
          </w:p>
        </w:tc>
      </w:tr>
    </w:tbl>
    <w:p>
      <w:pPr>
        <w:spacing w:line="400" w:lineRule="exact"/>
        <w:ind w:right="-269" w:rightChars="-128"/>
        <w:rPr>
          <w:rFonts w:ascii="华文楷体" w:hAnsi="华文楷体" w:eastAsia="华文楷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E649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 Char"/>
    <w:basedOn w:val="6"/>
    <w:link w:val="4"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 Char"/>
    <w:basedOn w:val="6"/>
    <w:link w:val="2"/>
    <w:uiPriority w:val="99"/>
    <w:rPr>
      <w:sz w:val="18"/>
      <w:szCs w:val="18"/>
    </w:rPr>
  </w:style>
  <w:style w:type="character" w:customStyle="1" w:styleId="13">
    <w:name w:val="副标题 Char Char"/>
    <w:basedOn w:val="6"/>
    <w:link w:val="5"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331</Words>
  <Characters>1890</Characters>
  <Lines>15</Lines>
  <Paragraphs>4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2015-12-14T03:14:00Z</dcterms:created>
  <dc:creator>静远</dc:creator>
  <cp:lastModifiedBy>dell</cp:lastModifiedBy>
  <dcterms:modified xsi:type="dcterms:W3CDTF">2016-12-06T06:31:44Z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